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310DE2" w:rsidRDefault="008F0EEE">
      <w:pPr>
        <w:pStyle w:val="Ttulo"/>
        <w:rPr>
          <w:sz w:val="2"/>
          <w:szCs w:val="2"/>
        </w:rPr>
      </w:pPr>
    </w:p>
    <w:tbl>
      <w:tblPr>
        <w:tblStyle w:val="a0"/>
        <w:tblW w:w="10464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840"/>
        <w:gridCol w:w="674"/>
        <w:gridCol w:w="2410"/>
        <w:gridCol w:w="2835"/>
        <w:gridCol w:w="142"/>
        <w:gridCol w:w="2693"/>
      </w:tblGrid>
      <w:tr w:rsidR="008F0EEE" w:rsidRPr="00310DE2" w14:paraId="5D45D87E" w14:textId="77777777" w:rsidTr="1D3C224C">
        <w:trPr>
          <w:trHeight w:val="1661"/>
        </w:trPr>
        <w:tc>
          <w:tcPr>
            <w:tcW w:w="1710" w:type="dxa"/>
            <w:gridSpan w:val="2"/>
          </w:tcPr>
          <w:p w14:paraId="33D8D48A" w14:textId="31C84A4A" w:rsidR="008F0EEE" w:rsidRPr="00310DE2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310DE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02B606EA" wp14:editId="7F8FEC5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-24765</wp:posOffset>
                  </wp:positionV>
                  <wp:extent cx="1079500" cy="1079500"/>
                  <wp:effectExtent l="0" t="0" r="6350" b="6350"/>
                  <wp:wrapNone/>
                  <wp:docPr id="416434182" name="Imagem 1" descr="Logotipo, nome da empr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434182" name="Imagem 1" descr="Logotipo, nome da empresa&#10;&#10;O conteúdo gerado por IA pode estar incorre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310DE2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4" w:type="dxa"/>
            <w:gridSpan w:val="5"/>
          </w:tcPr>
          <w:p w14:paraId="28F96890" w14:textId="77777777" w:rsidR="00C9580B" w:rsidRPr="00310DE2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76E38DB5" w:rsidR="008F0EEE" w:rsidRPr="00310DE2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center"/>
              <w:rPr>
                <w:b/>
                <w:color w:val="000000"/>
                <w:sz w:val="24"/>
                <w:szCs w:val="24"/>
              </w:rPr>
            </w:pPr>
            <w:r w:rsidRPr="00310DE2">
              <w:rPr>
                <w:b/>
                <w:color w:val="000000"/>
                <w:sz w:val="28"/>
                <w:szCs w:val="28"/>
              </w:rPr>
              <w:t xml:space="preserve">MANUAL DE FISCALIZAÇÃO DO TRANSPORTE RODOVIÁRIO INTERNACIONAL </w:t>
            </w:r>
            <w:r w:rsidR="00FB1CC2" w:rsidRPr="00310DE2">
              <w:rPr>
                <w:b/>
                <w:color w:val="000000"/>
                <w:sz w:val="28"/>
                <w:szCs w:val="28"/>
              </w:rPr>
              <w:t>D</w:t>
            </w:r>
            <w:r w:rsidR="00C9580B" w:rsidRPr="00310DE2">
              <w:rPr>
                <w:b/>
                <w:color w:val="000000"/>
                <w:sz w:val="28"/>
                <w:szCs w:val="28"/>
              </w:rPr>
              <w:t>O MERCOSUL</w:t>
            </w:r>
          </w:p>
        </w:tc>
      </w:tr>
      <w:tr w:rsidR="008F0EEE" w:rsidRPr="00310DE2" w14:paraId="241CED46" w14:textId="77777777" w:rsidTr="00857858">
        <w:trPr>
          <w:trHeight w:val="706"/>
        </w:trPr>
        <w:tc>
          <w:tcPr>
            <w:tcW w:w="10464" w:type="dxa"/>
            <w:gridSpan w:val="7"/>
            <w:shd w:val="clear" w:color="auto" w:fill="C2D69B" w:themeFill="accent3" w:themeFillTint="99"/>
          </w:tcPr>
          <w:p w14:paraId="5B8F50D5" w14:textId="42017C4F" w:rsidR="008F0EEE" w:rsidRPr="00310DE2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color w:val="000000"/>
                <w:sz w:val="30"/>
                <w:szCs w:val="30"/>
              </w:rPr>
            </w:pPr>
            <w:r w:rsidRPr="00310DE2">
              <w:rPr>
                <w:b/>
                <w:color w:val="000000"/>
                <w:sz w:val="30"/>
                <w:szCs w:val="30"/>
              </w:rPr>
              <w:t xml:space="preserve">FICHA DE </w:t>
            </w:r>
            <w:r w:rsidR="00C9580B" w:rsidRPr="00310DE2">
              <w:rPr>
                <w:b/>
                <w:color w:val="000000"/>
                <w:sz w:val="30"/>
                <w:szCs w:val="30"/>
              </w:rPr>
              <w:t>ENQUADRAMENTO</w:t>
            </w:r>
          </w:p>
        </w:tc>
      </w:tr>
      <w:tr w:rsidR="008F0EEE" w:rsidRPr="00310DE2" w14:paraId="64EF3EAF" w14:textId="77777777" w:rsidTr="00E60136">
        <w:trPr>
          <w:trHeight w:val="486"/>
        </w:trPr>
        <w:tc>
          <w:tcPr>
            <w:tcW w:w="7771" w:type="dxa"/>
            <w:gridSpan w:val="6"/>
          </w:tcPr>
          <w:p w14:paraId="04C74D82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Tipificação:</w:t>
            </w:r>
          </w:p>
          <w:p w14:paraId="6CF514BE" w14:textId="0BFD7042" w:rsidR="009F6C80" w:rsidRPr="00310DE2" w:rsidRDefault="00682006" w:rsidP="009F6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682006">
              <w:rPr>
                <w:color w:val="000000"/>
                <w:sz w:val="20"/>
                <w:szCs w:val="20"/>
              </w:rPr>
              <w:t>Não portar os documentos de transporte de porte obrigatório</w:t>
            </w:r>
            <w:r w:rsidR="00BF4B7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29B6C9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Código do Enquadramento:</w:t>
            </w:r>
          </w:p>
          <w:p w14:paraId="0855F6F1" w14:textId="2120BAF9" w:rsidR="008F0EEE" w:rsidRPr="00310DE2" w:rsidRDefault="002713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</w:t>
            </w:r>
            <w:r w:rsidR="00682006">
              <w:rPr>
                <w:color w:val="000000"/>
                <w:sz w:val="20"/>
                <w:szCs w:val="20"/>
              </w:rPr>
              <w:t>3</w:t>
            </w:r>
          </w:p>
        </w:tc>
      </w:tr>
      <w:tr w:rsidR="008F0EEE" w:rsidRPr="00310DE2" w14:paraId="73A9191D" w14:textId="77777777" w:rsidTr="1D3C224C">
        <w:trPr>
          <w:trHeight w:val="489"/>
        </w:trPr>
        <w:tc>
          <w:tcPr>
            <w:tcW w:w="10464" w:type="dxa"/>
            <w:gridSpan w:val="7"/>
          </w:tcPr>
          <w:p w14:paraId="4944B62F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Amparo Legal:</w:t>
            </w:r>
          </w:p>
          <w:p w14:paraId="6C0E1784" w14:textId="674F20B9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Art. </w:t>
            </w:r>
            <w:r w:rsidR="002713F7">
              <w:rPr>
                <w:color w:val="000000"/>
                <w:sz w:val="20"/>
                <w:szCs w:val="20"/>
              </w:rPr>
              <w:t>5</w:t>
            </w:r>
            <w:r w:rsidRPr="00310DE2">
              <w:rPr>
                <w:color w:val="000000"/>
                <w:sz w:val="20"/>
                <w:szCs w:val="20"/>
              </w:rPr>
              <w:t>º, alínea "</w:t>
            </w:r>
            <w:r w:rsidR="00947BF1" w:rsidRPr="00310DE2">
              <w:rPr>
                <w:color w:val="000000"/>
                <w:sz w:val="20"/>
                <w:szCs w:val="20"/>
              </w:rPr>
              <w:t>b</w:t>
            </w:r>
            <w:r w:rsidRPr="00310DE2">
              <w:rPr>
                <w:color w:val="000000"/>
                <w:sz w:val="20"/>
                <w:szCs w:val="20"/>
              </w:rPr>
              <w:t xml:space="preserve">", item </w:t>
            </w:r>
            <w:r w:rsidR="00520B9A">
              <w:rPr>
                <w:color w:val="000000"/>
                <w:sz w:val="20"/>
                <w:szCs w:val="20"/>
              </w:rPr>
              <w:t>3</w:t>
            </w:r>
            <w:r w:rsidRPr="00310DE2">
              <w:rPr>
                <w:color w:val="000000"/>
                <w:sz w:val="20"/>
                <w:szCs w:val="20"/>
              </w:rPr>
              <w:t xml:space="preserve"> do Segundo Protocolo Adicional sobre Infrações e Sanções ao Acordo de Alcance Parcial sobre Transporte Internacional Terrestre</w:t>
            </w:r>
            <w:r w:rsidR="00D4508F">
              <w:rPr>
                <w:color w:val="000000"/>
                <w:sz w:val="20"/>
                <w:szCs w:val="20"/>
              </w:rPr>
              <w:t xml:space="preserve"> (ATIT)</w:t>
            </w:r>
            <w:r w:rsidR="00126A23" w:rsidRPr="00310DE2">
              <w:rPr>
                <w:color w:val="000000"/>
                <w:sz w:val="20"/>
                <w:szCs w:val="20"/>
              </w:rPr>
              <w:t>.</w:t>
            </w:r>
          </w:p>
        </w:tc>
      </w:tr>
      <w:tr w:rsidR="00395D0A" w:rsidRPr="00310DE2" w14:paraId="5BC83650" w14:textId="77777777" w:rsidTr="00B67960">
        <w:trPr>
          <w:trHeight w:val="261"/>
        </w:trPr>
        <w:tc>
          <w:tcPr>
            <w:tcW w:w="2384" w:type="dxa"/>
            <w:gridSpan w:val="3"/>
          </w:tcPr>
          <w:p w14:paraId="4CF11900" w14:textId="77777777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Gravidade:</w:t>
            </w:r>
          </w:p>
          <w:p w14:paraId="69DA7CBA" w14:textId="14BF76FF" w:rsidR="00395D0A" w:rsidRPr="00310DE2" w:rsidRDefault="00520B9A" w:rsidP="002E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Leve</w:t>
            </w:r>
          </w:p>
        </w:tc>
        <w:tc>
          <w:tcPr>
            <w:tcW w:w="2410" w:type="dxa"/>
          </w:tcPr>
          <w:p w14:paraId="7DEFE70C" w14:textId="77777777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Penalidade:</w:t>
            </w:r>
          </w:p>
          <w:p w14:paraId="777FC4BF" w14:textId="4F743365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</w:tcPr>
          <w:p w14:paraId="78B8F39F" w14:textId="0A10DD58" w:rsidR="00395D0A" w:rsidRPr="00310DE2" w:rsidRDefault="00395D0A" w:rsidP="00D473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  <w:r w:rsidR="00947F8C" w:rsidRPr="00310DE2">
              <w:rPr>
                <w:b/>
                <w:color w:val="000000"/>
                <w:sz w:val="20"/>
                <w:szCs w:val="20"/>
              </w:rPr>
              <w:br/>
            </w:r>
            <w:r w:rsidR="00D47305" w:rsidRPr="00310DE2">
              <w:rPr>
                <w:bCs/>
                <w:color w:val="000000"/>
                <w:sz w:val="20"/>
                <w:szCs w:val="20"/>
              </w:rPr>
              <w:t xml:space="preserve">            </w:t>
            </w:r>
            <w:r w:rsidR="00EB4A26" w:rsidRPr="00310DE2">
              <w:rPr>
                <w:bCs/>
                <w:color w:val="000000"/>
                <w:sz w:val="20"/>
                <w:szCs w:val="20"/>
              </w:rPr>
              <w:t>Coluna IV abaixo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087CA9A4" w14:textId="1BC7ABC8" w:rsidR="00395D0A" w:rsidRPr="00310DE2" w:rsidRDefault="00E722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0DE2">
              <w:rPr>
                <w:b/>
                <w:bCs/>
                <w:color w:val="000000"/>
                <w:sz w:val="20"/>
                <w:szCs w:val="20"/>
              </w:rPr>
              <w:t>Data de Atualização</w:t>
            </w:r>
            <w:r w:rsidR="00F97C25" w:rsidRPr="00310DE2">
              <w:rPr>
                <w:b/>
                <w:bCs/>
                <w:color w:val="000000"/>
                <w:sz w:val="20"/>
                <w:szCs w:val="20"/>
              </w:rPr>
              <w:t xml:space="preserve"> da Ficha:</w:t>
            </w:r>
            <w:r w:rsidR="00F97C25" w:rsidRPr="00310DE2">
              <w:rPr>
                <w:b/>
                <w:bCs/>
                <w:color w:val="000000"/>
                <w:sz w:val="20"/>
                <w:szCs w:val="20"/>
              </w:rPr>
              <w:br/>
            </w:r>
            <w:r w:rsidR="00F97C25" w:rsidRPr="00310DE2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310DE2" w14:paraId="7B85FACF" w14:textId="77777777" w:rsidTr="00BB49E5">
        <w:trPr>
          <w:trHeight w:val="486"/>
        </w:trPr>
        <w:tc>
          <w:tcPr>
            <w:tcW w:w="870" w:type="dxa"/>
            <w:tcBorders>
              <w:right w:val="nil"/>
            </w:tcBorders>
          </w:tcPr>
          <w:p w14:paraId="2AD87AF9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Infrator:</w:t>
            </w:r>
          </w:p>
        </w:tc>
        <w:tc>
          <w:tcPr>
            <w:tcW w:w="1514" w:type="dxa"/>
            <w:gridSpan w:val="2"/>
            <w:tcBorders>
              <w:left w:val="nil"/>
            </w:tcBorders>
          </w:tcPr>
          <w:p w14:paraId="4DF2691D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7B76263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</w:t>
            </w:r>
          </w:p>
        </w:tc>
        <w:tc>
          <w:tcPr>
            <w:tcW w:w="8080" w:type="dxa"/>
            <w:gridSpan w:val="4"/>
            <w:vAlign w:val="center"/>
          </w:tcPr>
          <w:p w14:paraId="01465C8A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Competência:</w:t>
            </w:r>
          </w:p>
          <w:p w14:paraId="0358D52E" w14:textId="0391F55E" w:rsidR="00BB49E5" w:rsidRPr="00310DE2" w:rsidRDefault="00126A23" w:rsidP="00BB4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Organismo de aplicação do ATIT ou por ele conveniado.</w:t>
            </w:r>
          </w:p>
        </w:tc>
      </w:tr>
      <w:tr w:rsidR="00126A23" w:rsidRPr="00310DE2" w14:paraId="6F741C3F" w14:textId="77777777" w:rsidTr="00BB49E5">
        <w:trPr>
          <w:trHeight w:val="592"/>
        </w:trPr>
        <w:tc>
          <w:tcPr>
            <w:tcW w:w="10464" w:type="dxa"/>
            <w:gridSpan w:val="7"/>
            <w:vAlign w:val="center"/>
          </w:tcPr>
          <w:p w14:paraId="5DF3D249" w14:textId="13CE01AD" w:rsidR="00126A23" w:rsidRPr="00310DE2" w:rsidRDefault="00126A23" w:rsidP="00D01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10DE2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constatação: </w:t>
            </w:r>
            <w:r w:rsidRPr="00310DE2">
              <w:rPr>
                <w:color w:val="000000" w:themeColor="text1"/>
                <w:sz w:val="20"/>
                <w:szCs w:val="20"/>
              </w:rPr>
              <w:t xml:space="preserve">Mediante fiscalização presencial; </w:t>
            </w:r>
            <w:r w:rsidR="00310DE2" w:rsidRPr="00310DE2">
              <w:rPr>
                <w:color w:val="000000" w:themeColor="text1"/>
                <w:sz w:val="20"/>
                <w:szCs w:val="20"/>
              </w:rPr>
              <w:t>mediante</w:t>
            </w:r>
            <w:r w:rsidRPr="00310DE2">
              <w:rPr>
                <w:color w:val="000000" w:themeColor="text1"/>
                <w:sz w:val="20"/>
                <w:szCs w:val="20"/>
              </w:rPr>
              <w:t xml:space="preserve"> representação </w:t>
            </w:r>
            <w:r w:rsidR="00D013E1" w:rsidRPr="00310DE2">
              <w:rPr>
                <w:color w:val="000000" w:themeColor="text1"/>
                <w:sz w:val="20"/>
                <w:szCs w:val="20"/>
              </w:rPr>
              <w:t xml:space="preserve">oficial </w:t>
            </w:r>
            <w:r w:rsidRPr="00310DE2">
              <w:rPr>
                <w:color w:val="000000" w:themeColor="text1"/>
                <w:sz w:val="20"/>
                <w:szCs w:val="20"/>
              </w:rPr>
              <w:t>de outros organismos nacionais</w:t>
            </w:r>
            <w:r w:rsidR="00520B9A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8F0EEE" w:rsidRPr="00310DE2" w14:paraId="1FD6F0A2" w14:textId="77777777" w:rsidTr="00BB49E5">
        <w:trPr>
          <w:trHeight w:val="489"/>
        </w:trPr>
        <w:tc>
          <w:tcPr>
            <w:tcW w:w="238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46C8EB4" w14:textId="5DBE9018" w:rsidR="008F0EEE" w:rsidRPr="00310DE2" w:rsidRDefault="00F767E3" w:rsidP="00F76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I. </w:t>
            </w:r>
            <w:r w:rsidR="00A63DA2" w:rsidRPr="00310DE2">
              <w:rPr>
                <w:b/>
                <w:color w:val="000000"/>
                <w:sz w:val="20"/>
                <w:szCs w:val="20"/>
              </w:rPr>
              <w:t>Situações Fáticas</w:t>
            </w:r>
            <w:r w:rsidR="00E224EC" w:rsidRPr="00310DE2">
              <w:rPr>
                <w:b/>
                <w:color w:val="000000"/>
                <w:sz w:val="20"/>
                <w:szCs w:val="20"/>
              </w:rPr>
              <w:t xml:space="preserve"> Aplicáveis: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3EE82AF3" w:rsidR="008F0EEE" w:rsidRPr="00310DE2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II. </w:t>
            </w:r>
            <w:r w:rsidR="00E716F1" w:rsidRPr="00310DE2">
              <w:rPr>
                <w:b/>
                <w:color w:val="000000"/>
                <w:sz w:val="20"/>
                <w:szCs w:val="20"/>
              </w:rPr>
              <w:t>Quando NÃO Autuar: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417253CC" w14:textId="38245195" w:rsidR="008F0EEE" w:rsidRPr="00310DE2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III. </w:t>
            </w:r>
            <w:r w:rsidR="00E716F1" w:rsidRPr="00310DE2">
              <w:rPr>
                <w:b/>
                <w:color w:val="000000"/>
                <w:sz w:val="20"/>
                <w:szCs w:val="20"/>
              </w:rPr>
              <w:t>Definições e Procedimentos: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vAlign w:val="center"/>
          </w:tcPr>
          <w:p w14:paraId="213F98D5" w14:textId="73588A8D" w:rsidR="008F0EEE" w:rsidRPr="00310DE2" w:rsidRDefault="00F767E3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254A58" w:rsidRPr="00310DE2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E7053" w:rsidRPr="00310DE2" w14:paraId="4759D509" w14:textId="77777777" w:rsidTr="001B3ACA">
        <w:trPr>
          <w:trHeight w:val="2536"/>
        </w:trPr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1DFCF701" w14:textId="274C37CE" w:rsidR="008E7053" w:rsidRDefault="008E7053" w:rsidP="008E705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Transportador realizando transporte internacional de cargas </w:t>
            </w:r>
            <w:r>
              <w:rPr>
                <w:color w:val="000000"/>
                <w:sz w:val="20"/>
                <w:szCs w:val="20"/>
              </w:rPr>
              <w:t>sem portar o contrato de transporte internacional (CRT).</w:t>
            </w:r>
          </w:p>
          <w:p w14:paraId="0C9CA3D4" w14:textId="5F75979A" w:rsidR="008E7053" w:rsidRDefault="008E7053" w:rsidP="008E705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 realizando transporte internacional de cargas</w:t>
            </w:r>
            <w:r>
              <w:rPr>
                <w:color w:val="000000"/>
                <w:sz w:val="20"/>
                <w:szCs w:val="20"/>
              </w:rPr>
              <w:t xml:space="preserve"> sem portar o Certificado de Inspeção Técnica (CITV) para o veículo, ou para um ou mais veículos da composição.</w:t>
            </w:r>
          </w:p>
          <w:p w14:paraId="04A9EBDF" w14:textId="5AF68E55" w:rsidR="008E7053" w:rsidRDefault="008E7053" w:rsidP="008E705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5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 realizando transporte internacional de cargas</w:t>
            </w:r>
            <w:r>
              <w:rPr>
                <w:color w:val="000000"/>
                <w:sz w:val="20"/>
                <w:szCs w:val="20"/>
              </w:rPr>
              <w:t xml:space="preserve"> sem </w:t>
            </w:r>
            <w:r w:rsidR="008F280C">
              <w:rPr>
                <w:color w:val="000000"/>
                <w:sz w:val="20"/>
                <w:szCs w:val="20"/>
              </w:rPr>
              <w:t xml:space="preserve">portar o Certificado do seguro de responsabilidade civil </w:t>
            </w:r>
            <w:r w:rsidR="00DE3F1E">
              <w:rPr>
                <w:color w:val="000000"/>
                <w:sz w:val="20"/>
                <w:szCs w:val="20"/>
              </w:rPr>
              <w:t>por danos a terceiros não transportados</w:t>
            </w:r>
            <w:r w:rsidR="00D81CCA">
              <w:rPr>
                <w:color w:val="000000"/>
                <w:sz w:val="20"/>
                <w:szCs w:val="20"/>
              </w:rPr>
              <w:t xml:space="preserve"> (Acordo 1.41)</w:t>
            </w:r>
            <w:r w:rsidR="00DE3F1E">
              <w:rPr>
                <w:color w:val="000000"/>
                <w:sz w:val="20"/>
                <w:szCs w:val="20"/>
              </w:rPr>
              <w:t>.</w:t>
            </w:r>
          </w:p>
          <w:p w14:paraId="428AE99C" w14:textId="16883BDA" w:rsidR="00DE3F1E" w:rsidRDefault="00DE3F1E" w:rsidP="00DE3F1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5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 realizando transporte internacional de cargas</w:t>
            </w:r>
            <w:r>
              <w:rPr>
                <w:color w:val="000000"/>
                <w:sz w:val="20"/>
                <w:szCs w:val="20"/>
              </w:rPr>
              <w:t xml:space="preserve"> sem portar o Certificado do seguro de responsabilidade civil por danos à carga transportada</w:t>
            </w:r>
            <w:r w:rsidR="00D81CCA">
              <w:rPr>
                <w:color w:val="000000"/>
                <w:sz w:val="20"/>
                <w:szCs w:val="20"/>
              </w:rPr>
              <w:t xml:space="preserve"> (Acordo 1.67).</w:t>
            </w:r>
          </w:p>
          <w:p w14:paraId="206DBFEC" w14:textId="70E32C7F" w:rsidR="00DE3F1E" w:rsidRPr="00310DE2" w:rsidRDefault="00D81CCA" w:rsidP="008E705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5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 realizando transporte internacional de cargas</w:t>
            </w:r>
            <w:r>
              <w:rPr>
                <w:color w:val="000000"/>
                <w:sz w:val="20"/>
                <w:szCs w:val="20"/>
              </w:rPr>
              <w:t xml:space="preserve"> sem portar </w:t>
            </w:r>
            <w:r w:rsidR="00E11741">
              <w:rPr>
                <w:color w:val="000000"/>
                <w:sz w:val="20"/>
                <w:szCs w:val="20"/>
              </w:rPr>
              <w:t xml:space="preserve">qualquer </w:t>
            </w:r>
            <w:r w:rsidR="00B52DEF">
              <w:rPr>
                <w:color w:val="000000"/>
                <w:sz w:val="20"/>
                <w:szCs w:val="20"/>
              </w:rPr>
              <w:t xml:space="preserve">dos </w:t>
            </w:r>
            <w:r w:rsidR="00B0086B">
              <w:rPr>
                <w:color w:val="000000"/>
                <w:sz w:val="20"/>
                <w:szCs w:val="20"/>
              </w:rPr>
              <w:t>documento</w:t>
            </w:r>
            <w:r w:rsidR="00B52DEF">
              <w:rPr>
                <w:color w:val="000000"/>
                <w:sz w:val="20"/>
                <w:szCs w:val="20"/>
              </w:rPr>
              <w:t>s</w:t>
            </w:r>
            <w:r w:rsidR="00B0086B">
              <w:rPr>
                <w:color w:val="000000"/>
                <w:sz w:val="20"/>
                <w:szCs w:val="20"/>
              </w:rPr>
              <w:t xml:space="preserve"> previsto</w:t>
            </w:r>
            <w:r w:rsidR="00B52DEF">
              <w:rPr>
                <w:color w:val="000000"/>
                <w:sz w:val="20"/>
                <w:szCs w:val="20"/>
              </w:rPr>
              <w:t>s</w:t>
            </w:r>
            <w:r w:rsidR="00B0086B">
              <w:rPr>
                <w:color w:val="000000"/>
                <w:sz w:val="20"/>
                <w:szCs w:val="20"/>
              </w:rPr>
              <w:t xml:space="preserve"> na Resolução GMC 3</w:t>
            </w:r>
            <w:r w:rsidR="00E11741">
              <w:rPr>
                <w:color w:val="000000"/>
                <w:sz w:val="20"/>
                <w:szCs w:val="20"/>
              </w:rPr>
              <w:t>4/2019, ou apresentar</w:t>
            </w:r>
            <w:r w:rsidR="00FE4DDD">
              <w:rPr>
                <w:color w:val="000000"/>
                <w:sz w:val="20"/>
                <w:szCs w:val="20"/>
              </w:rPr>
              <w:t xml:space="preserve"> </w:t>
            </w:r>
            <w:r w:rsidR="00B52DEF">
              <w:rPr>
                <w:color w:val="000000"/>
                <w:sz w:val="20"/>
                <w:szCs w:val="20"/>
              </w:rPr>
              <w:t>o</w:t>
            </w:r>
            <w:r w:rsidR="00DC3275">
              <w:rPr>
                <w:color w:val="000000"/>
                <w:sz w:val="20"/>
                <w:szCs w:val="20"/>
              </w:rPr>
              <w:t>(s)</w:t>
            </w:r>
            <w:r w:rsidR="00FE4DDD">
              <w:rPr>
                <w:color w:val="000000"/>
                <w:sz w:val="20"/>
                <w:szCs w:val="20"/>
              </w:rPr>
              <w:t xml:space="preserve"> documento</w:t>
            </w:r>
            <w:r w:rsidR="00DC3275">
              <w:rPr>
                <w:color w:val="000000"/>
                <w:sz w:val="20"/>
                <w:szCs w:val="20"/>
              </w:rPr>
              <w:t>(s)</w:t>
            </w:r>
            <w:r w:rsidR="00FE4DDD">
              <w:rPr>
                <w:color w:val="000000"/>
                <w:sz w:val="20"/>
                <w:szCs w:val="20"/>
              </w:rPr>
              <w:t xml:space="preserve"> em formato </w:t>
            </w:r>
            <w:r w:rsidR="00FE4DDD">
              <w:rPr>
                <w:color w:val="000000"/>
                <w:sz w:val="20"/>
                <w:szCs w:val="20"/>
              </w:rPr>
              <w:lastRenderedPageBreak/>
              <w:t xml:space="preserve">diverso do estabelecido em acordos internacionais, ou ainda </w:t>
            </w:r>
            <w:r w:rsidR="009B0E0A">
              <w:rPr>
                <w:color w:val="000000"/>
                <w:sz w:val="20"/>
                <w:szCs w:val="20"/>
              </w:rPr>
              <w:t>o apresentar</w:t>
            </w:r>
            <w:r w:rsidR="00DC3275">
              <w:rPr>
                <w:color w:val="000000"/>
                <w:sz w:val="20"/>
                <w:szCs w:val="20"/>
              </w:rPr>
              <w:t xml:space="preserve"> com </w:t>
            </w:r>
            <w:r w:rsidR="009B0E0A">
              <w:rPr>
                <w:color w:val="000000"/>
                <w:sz w:val="20"/>
                <w:szCs w:val="20"/>
              </w:rPr>
              <w:t>vigência</w:t>
            </w:r>
            <w:r w:rsidR="00FE4DDD">
              <w:rPr>
                <w:color w:val="000000"/>
                <w:sz w:val="20"/>
                <w:szCs w:val="20"/>
              </w:rPr>
              <w:t xml:space="preserve"> </w:t>
            </w:r>
            <w:r w:rsidR="00B52DEF">
              <w:rPr>
                <w:color w:val="000000"/>
                <w:sz w:val="20"/>
                <w:szCs w:val="20"/>
              </w:rPr>
              <w:t>vencid</w:t>
            </w:r>
            <w:r w:rsidR="009B0E0A">
              <w:rPr>
                <w:color w:val="000000"/>
                <w:sz w:val="20"/>
                <w:szCs w:val="20"/>
              </w:rPr>
              <w:t>a</w:t>
            </w:r>
            <w:r w:rsidR="00B52DEF">
              <w:rPr>
                <w:color w:val="000000"/>
                <w:sz w:val="20"/>
                <w:szCs w:val="20"/>
              </w:rPr>
              <w:t xml:space="preserve"> ou </w:t>
            </w:r>
            <w:r w:rsidR="009B0E0A">
              <w:rPr>
                <w:color w:val="000000"/>
                <w:sz w:val="20"/>
                <w:szCs w:val="20"/>
              </w:rPr>
              <w:t xml:space="preserve">ainda </w:t>
            </w:r>
            <w:r w:rsidR="00B52DEF">
              <w:rPr>
                <w:color w:val="000000"/>
                <w:sz w:val="20"/>
                <w:szCs w:val="20"/>
              </w:rPr>
              <w:t>de forma ilegível.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4180097" w14:textId="54B64806" w:rsidR="00341B2E" w:rsidRDefault="008E7053" w:rsidP="00ED1650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Caso </w:t>
            </w:r>
            <w:r w:rsidR="00ED1650">
              <w:rPr>
                <w:color w:val="000000"/>
                <w:sz w:val="20"/>
                <w:szCs w:val="20"/>
              </w:rPr>
              <w:t>o transportador não demonstre de alguma forma possuir</w:t>
            </w:r>
            <w:r w:rsidR="001406F4">
              <w:rPr>
                <w:color w:val="000000"/>
                <w:sz w:val="20"/>
                <w:szCs w:val="20"/>
              </w:rPr>
              <w:t xml:space="preserve"> o documento requisitado, deve ser apl</w:t>
            </w:r>
            <w:r w:rsidR="001A40EB">
              <w:rPr>
                <w:color w:val="000000"/>
                <w:sz w:val="20"/>
                <w:szCs w:val="20"/>
              </w:rPr>
              <w:t>/</w:t>
            </w:r>
            <w:r w:rsidR="001406F4">
              <w:rPr>
                <w:color w:val="000000"/>
                <w:sz w:val="20"/>
                <w:szCs w:val="20"/>
              </w:rPr>
              <w:t>icado</w:t>
            </w:r>
            <w:r w:rsidR="007F7118">
              <w:rPr>
                <w:color w:val="000000"/>
                <w:sz w:val="20"/>
                <w:szCs w:val="20"/>
              </w:rPr>
              <w:t xml:space="preserve"> o</w:t>
            </w:r>
            <w:r w:rsidR="001406F4">
              <w:rPr>
                <w:color w:val="000000"/>
                <w:sz w:val="20"/>
                <w:szCs w:val="20"/>
              </w:rPr>
              <w:t xml:space="preserve"> enquadramento de gravidade superior:</w:t>
            </w:r>
          </w:p>
          <w:p w14:paraId="02BC8262" w14:textId="77777777" w:rsidR="00341B2E" w:rsidRDefault="00341B2E" w:rsidP="00341B2E">
            <w:pPr>
              <w:pStyle w:val="PargrafodaLista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right="9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Código 2204, para o seguro de resp. civil por danos à terceiros não transportados;</w:t>
            </w:r>
          </w:p>
          <w:p w14:paraId="37D04060" w14:textId="77777777" w:rsidR="009D40D1" w:rsidRDefault="00341B2E" w:rsidP="00341B2E">
            <w:pPr>
              <w:pStyle w:val="PargrafodaLista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right="9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Código 4202, para o seguro de resp. civil por danos à carga transportada</w:t>
            </w:r>
            <w:r w:rsidR="009D40D1">
              <w:rPr>
                <w:color w:val="000000"/>
                <w:sz w:val="20"/>
                <w:szCs w:val="20"/>
              </w:rPr>
              <w:t>;</w:t>
            </w:r>
          </w:p>
          <w:p w14:paraId="64E9122A" w14:textId="3183A224" w:rsidR="008E7053" w:rsidRDefault="009D40D1" w:rsidP="00341B2E">
            <w:pPr>
              <w:pStyle w:val="PargrafodaLista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right="9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Código 3208, para o contrato de transporte internacional (CRT) e para a inspeção técnica obrigatória (CITV).</w:t>
            </w:r>
            <w:r w:rsidR="001406F4">
              <w:rPr>
                <w:color w:val="000000"/>
                <w:sz w:val="20"/>
                <w:szCs w:val="20"/>
              </w:rPr>
              <w:br/>
            </w:r>
          </w:p>
          <w:p w14:paraId="0E0DB726" w14:textId="74E87875" w:rsidR="008E7053" w:rsidRPr="009F0598" w:rsidRDefault="007F7118" w:rsidP="000713C1">
            <w:pPr>
              <w:pStyle w:val="PargrafodaLista"/>
              <w:numPr>
                <w:ilvl w:val="2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42" w:right="97" w:firstLine="1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Caso haja previsão</w:t>
            </w:r>
            <w:r w:rsidR="00474511">
              <w:rPr>
                <w:color w:val="000000"/>
                <w:sz w:val="20"/>
                <w:szCs w:val="20"/>
              </w:rPr>
              <w:t xml:space="preserve"> em acordos internacionais</w:t>
            </w:r>
            <w:r>
              <w:rPr>
                <w:color w:val="000000"/>
                <w:sz w:val="20"/>
                <w:szCs w:val="20"/>
              </w:rPr>
              <w:t xml:space="preserve"> de </w:t>
            </w:r>
            <w:r w:rsidR="00474511">
              <w:rPr>
                <w:color w:val="000000"/>
                <w:sz w:val="20"/>
                <w:szCs w:val="20"/>
              </w:rPr>
              <w:t>substituição do porte obrigatório do documento por sua versão digital, e o transportador</w:t>
            </w:r>
            <w:r w:rsidR="00E02DB8">
              <w:rPr>
                <w:color w:val="000000"/>
                <w:sz w:val="20"/>
                <w:szCs w:val="20"/>
              </w:rPr>
              <w:t xml:space="preserve"> apresenta a versão digital como estabelecido.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57055C21" w14:textId="046C98B8" w:rsidR="007E15C6" w:rsidRDefault="007E15C6" w:rsidP="007E15C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after="240" w:line="216" w:lineRule="auto"/>
              <w:ind w:right="95" w:firstLine="33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O Agente de Fiscalização deve anotar no auto de infração os documentos da operação de transporte que a </w:t>
            </w:r>
            <w:r w:rsidRPr="00310DE2">
              <w:rPr>
                <w:sz w:val="20"/>
                <w:szCs w:val="20"/>
              </w:rPr>
              <w:t>caracterizam</w:t>
            </w:r>
            <w:r w:rsidRPr="00310DE2">
              <w:rPr>
                <w:color w:val="000000"/>
                <w:sz w:val="20"/>
                <w:szCs w:val="20"/>
              </w:rPr>
              <w:t xml:space="preserve"> como transporte internacional (CRT, MIC/DTA, notas fiscais, faturas, ou quaisquer documentos oficiais que possam demonstrar a operação de transporte realizada), ou descrever de forma detalhada as circunstâncias que permitiram definir a operação como transporte internacional, com a descrição dos dados dos veículos utilizados.</w:t>
            </w:r>
          </w:p>
          <w:p w14:paraId="03AC4C23" w14:textId="0630A1CD" w:rsidR="007E15C6" w:rsidRDefault="007E15C6" w:rsidP="007E15C6">
            <w:pPr>
              <w:pStyle w:val="Pargrafoda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after="240" w:line="216" w:lineRule="auto"/>
              <w:ind w:right="95" w:firstLine="33"/>
              <w:jc w:val="both"/>
              <w:rPr>
                <w:color w:val="000000"/>
                <w:sz w:val="20"/>
                <w:szCs w:val="20"/>
              </w:rPr>
            </w:pPr>
            <w:r w:rsidRPr="00EE5368">
              <w:rPr>
                <w:color w:val="000000"/>
                <w:sz w:val="20"/>
                <w:szCs w:val="20"/>
              </w:rPr>
              <w:t xml:space="preserve">Descrever </w:t>
            </w:r>
            <w:r>
              <w:rPr>
                <w:color w:val="000000"/>
                <w:sz w:val="20"/>
                <w:szCs w:val="20"/>
              </w:rPr>
              <w:t>claramente qual documento de transporte, previsto em acordos bilaterais ou multilaterais, o transportador não portava enquanto realizava transporte internacional de cargas</w:t>
            </w:r>
            <w:r w:rsidR="005151CA">
              <w:rPr>
                <w:color w:val="000000"/>
                <w:sz w:val="20"/>
                <w:szCs w:val="20"/>
              </w:rPr>
              <w:t>, ou ainda quais as condições de apresentação do documento que não permitiram a sua validação pel</w:t>
            </w:r>
            <w:r w:rsidR="003B16A5">
              <w:rPr>
                <w:color w:val="000000"/>
                <w:sz w:val="20"/>
                <w:szCs w:val="20"/>
              </w:rPr>
              <w:t>o agente de fiscalização.</w:t>
            </w:r>
          </w:p>
          <w:p w14:paraId="2474D533" w14:textId="39B373E1" w:rsidR="008E7053" w:rsidRPr="002C7BF0" w:rsidRDefault="008E7053" w:rsidP="008E7053">
            <w:pPr>
              <w:pStyle w:val="PargrafodaLista"/>
              <w:tabs>
                <w:tab w:val="left" w:pos="425"/>
              </w:tabs>
              <w:spacing w:after="240"/>
              <w:ind w:left="142" w:right="95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A695F66" w14:textId="39C7B300" w:rsidR="008E7053" w:rsidRDefault="008E7053" w:rsidP="008E7053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Lavrar auto de infração ou ata, com base no dispositivo citado no item Amparo Legal acima.</w:t>
            </w:r>
          </w:p>
          <w:p w14:paraId="7A52113C" w14:textId="4CE75C26" w:rsidR="008E7053" w:rsidRPr="00310DE2" w:rsidRDefault="008E7053" w:rsidP="008E7053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uso deste enquadramento não deve obstaculizar a continuação do serviço de transporte prestado pela empresa.</w:t>
            </w:r>
          </w:p>
          <w:p w14:paraId="3123D973" w14:textId="7546449B" w:rsidR="008E7053" w:rsidRPr="004C3919" w:rsidRDefault="008E7053" w:rsidP="008E70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E7053" w:rsidRPr="00310DE2" w14:paraId="504F486B" w14:textId="77777777" w:rsidTr="1D3C224C">
        <w:tc>
          <w:tcPr>
            <w:tcW w:w="10464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77777777" w:rsidR="008E7053" w:rsidRPr="00310DE2" w:rsidRDefault="008E7053" w:rsidP="008E70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Informações Complementares:</w:t>
            </w:r>
          </w:p>
        </w:tc>
      </w:tr>
      <w:tr w:rsidR="008E7053" w:rsidRPr="00310DE2" w14:paraId="709F8E78" w14:textId="77777777" w:rsidTr="1D3C224C">
        <w:trPr>
          <w:trHeight w:val="244"/>
        </w:trPr>
        <w:tc>
          <w:tcPr>
            <w:tcW w:w="10464" w:type="dxa"/>
            <w:gridSpan w:val="7"/>
          </w:tcPr>
          <w:p w14:paraId="278B37C1" w14:textId="77777777" w:rsidR="008E7053" w:rsidRPr="00310DE2" w:rsidRDefault="008E7053" w:rsidP="008E7053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Argentina:</w:t>
            </w:r>
          </w:p>
          <w:p w14:paraId="775C7908" w14:textId="673FDBB0" w:rsidR="008E7053" w:rsidRPr="00310DE2" w:rsidRDefault="008E7053" w:rsidP="008E7053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54B81E6B" w14:textId="01561C81" w:rsidR="008E7053" w:rsidRPr="00310DE2" w:rsidRDefault="008E7053" w:rsidP="008E7053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Bolívia:</w:t>
            </w:r>
          </w:p>
          <w:p w14:paraId="371E9071" w14:textId="661DF1DA" w:rsidR="008E7053" w:rsidRPr="00310DE2" w:rsidRDefault="008E7053" w:rsidP="008E7053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52A8B3D4" w14:textId="40796218" w:rsidR="008E7053" w:rsidRDefault="008E7053" w:rsidP="008E70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Brasil:</w:t>
            </w:r>
            <w:r w:rsidRPr="00310DE2">
              <w:rPr>
                <w:b/>
                <w:sz w:val="20"/>
                <w:szCs w:val="20"/>
              </w:rPr>
              <w:br/>
            </w:r>
            <w:r w:rsidRPr="00310DE2">
              <w:rPr>
                <w:bCs/>
                <w:sz w:val="20"/>
                <w:szCs w:val="20"/>
              </w:rPr>
              <w:t xml:space="preserve">2º Protocolo de Infrações ao ATIT (Decreto 5462/2005): </w:t>
            </w:r>
            <w:hyperlink r:id="rId10">
              <w:r w:rsidRPr="00310DE2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  <w:r w:rsidRPr="00310DE2">
              <w:rPr>
                <w:sz w:val="20"/>
                <w:szCs w:val="20"/>
              </w:rPr>
              <w:br/>
            </w:r>
            <w:r w:rsidRPr="00436459">
              <w:rPr>
                <w:bCs/>
                <w:sz w:val="20"/>
                <w:szCs w:val="20"/>
              </w:rPr>
              <w:t>Resolução</w:t>
            </w:r>
            <w:r w:rsidRPr="00436459">
              <w:rPr>
                <w:bCs/>
                <w:color w:val="000000"/>
                <w:sz w:val="20"/>
                <w:szCs w:val="20"/>
              </w:rPr>
              <w:t xml:space="preserve"> ANTT nº 6.038/2024:  </w:t>
            </w:r>
            <w:hyperlink r:id="rId11" w:history="1">
              <w:r w:rsidRPr="00436459">
                <w:rPr>
                  <w:rStyle w:val="Hyperlink"/>
                  <w:bCs/>
                  <w:sz w:val="20"/>
                  <w:szCs w:val="20"/>
                </w:rPr>
                <w:t>https://tinyurl.com/resolucaoANTT</w:t>
              </w:r>
              <w:r w:rsidRPr="00436459">
                <w:rPr>
                  <w:rStyle w:val="Hyperlink"/>
                  <w:sz w:val="20"/>
                  <w:szCs w:val="20"/>
                </w:rPr>
                <w:t>6038</w:t>
              </w:r>
            </w:hyperlink>
            <w:r>
              <w:rPr>
                <w:bCs/>
                <w:sz w:val="20"/>
                <w:szCs w:val="20"/>
              </w:rPr>
              <w:br/>
            </w:r>
            <w:r w:rsidRPr="00310DE2">
              <w:rPr>
                <w:bCs/>
                <w:sz w:val="20"/>
                <w:szCs w:val="20"/>
              </w:rPr>
              <w:t>Resolução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8F35C9">
              <w:rPr>
                <w:bCs/>
                <w:color w:val="000000"/>
                <w:sz w:val="20"/>
                <w:szCs w:val="20"/>
              </w:rPr>
              <w:t>GMC nº 34/2019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12" w:history="1">
              <w:r w:rsidR="00A92BE8" w:rsidRPr="00FB333D">
                <w:rPr>
                  <w:rStyle w:val="Hyperlink"/>
                  <w:bCs/>
                  <w:sz w:val="20"/>
                  <w:szCs w:val="20"/>
                </w:rPr>
                <w:t>https://tinyurl.com/ResolucaoGMC342019</w:t>
              </w:r>
            </w:hyperlink>
          </w:p>
          <w:p w14:paraId="34B0B363" w14:textId="2FC19218" w:rsidR="008E7053" w:rsidRPr="00310DE2" w:rsidRDefault="008E7053" w:rsidP="008E70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</w:t>
            </w:r>
            <w:r>
              <w:rPr>
                <w:bCs/>
                <w:color w:val="000000"/>
                <w:sz w:val="20"/>
                <w:szCs w:val="20"/>
              </w:rPr>
              <w:t xml:space="preserve"> TRIC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13" w:history="1">
              <w:r w:rsidRPr="00310DE2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3C1FD1B4" w14:textId="3269D9D4" w:rsidR="008E7053" w:rsidRPr="00310DE2" w:rsidRDefault="008E7053" w:rsidP="008E7053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Paraguai:</w:t>
            </w:r>
          </w:p>
          <w:p w14:paraId="391DEBD3" w14:textId="010188EE" w:rsidR="008E7053" w:rsidRPr="00310DE2" w:rsidRDefault="008E7053" w:rsidP="008E7053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0C0559FF" w14:textId="78EDAA16" w:rsidR="008E7053" w:rsidRPr="00310DE2" w:rsidRDefault="008E7053" w:rsidP="008E7053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Uruguai:</w:t>
            </w:r>
          </w:p>
          <w:p w14:paraId="11BBE727" w14:textId="1CE0180E" w:rsidR="008E7053" w:rsidRPr="00310DE2" w:rsidRDefault="008E7053" w:rsidP="008E7053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</w:tc>
      </w:tr>
    </w:tbl>
    <w:p w14:paraId="3429807D" w14:textId="77777777" w:rsidR="008F0EEE" w:rsidRDefault="008F0EEE" w:rsidP="001B3ACA"/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8B0471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A14E9F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2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4" w15:restartNumberingAfterBreak="0">
    <w:nsid w:val="23040743"/>
    <w:multiLevelType w:val="hybridMultilevel"/>
    <w:tmpl w:val="3FE0D8FE"/>
    <w:lvl w:ilvl="0" w:tplc="09CE6738">
      <w:start w:val="1"/>
      <w:numFmt w:val="upperRoman"/>
      <w:lvlText w:val="%1."/>
      <w:lvlJc w:val="left"/>
      <w:pPr>
        <w:ind w:left="83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2" w:hanging="360"/>
      </w:pPr>
    </w:lvl>
    <w:lvl w:ilvl="2" w:tplc="0416001B" w:tentative="1">
      <w:start w:val="1"/>
      <w:numFmt w:val="lowerRoman"/>
      <w:lvlText w:val="%3."/>
      <w:lvlJc w:val="right"/>
      <w:pPr>
        <w:ind w:left="1912" w:hanging="180"/>
      </w:pPr>
    </w:lvl>
    <w:lvl w:ilvl="3" w:tplc="0416000F" w:tentative="1">
      <w:start w:val="1"/>
      <w:numFmt w:val="decimal"/>
      <w:lvlText w:val="%4."/>
      <w:lvlJc w:val="left"/>
      <w:pPr>
        <w:ind w:left="2632" w:hanging="360"/>
      </w:pPr>
    </w:lvl>
    <w:lvl w:ilvl="4" w:tplc="04160019" w:tentative="1">
      <w:start w:val="1"/>
      <w:numFmt w:val="lowerLetter"/>
      <w:lvlText w:val="%5."/>
      <w:lvlJc w:val="left"/>
      <w:pPr>
        <w:ind w:left="3352" w:hanging="360"/>
      </w:pPr>
    </w:lvl>
    <w:lvl w:ilvl="5" w:tplc="0416001B" w:tentative="1">
      <w:start w:val="1"/>
      <w:numFmt w:val="lowerRoman"/>
      <w:lvlText w:val="%6."/>
      <w:lvlJc w:val="right"/>
      <w:pPr>
        <w:ind w:left="4072" w:hanging="180"/>
      </w:pPr>
    </w:lvl>
    <w:lvl w:ilvl="6" w:tplc="0416000F" w:tentative="1">
      <w:start w:val="1"/>
      <w:numFmt w:val="decimal"/>
      <w:lvlText w:val="%7."/>
      <w:lvlJc w:val="left"/>
      <w:pPr>
        <w:ind w:left="4792" w:hanging="360"/>
      </w:pPr>
    </w:lvl>
    <w:lvl w:ilvl="7" w:tplc="04160019" w:tentative="1">
      <w:start w:val="1"/>
      <w:numFmt w:val="lowerLetter"/>
      <w:lvlText w:val="%8."/>
      <w:lvlJc w:val="left"/>
      <w:pPr>
        <w:ind w:left="5512" w:hanging="360"/>
      </w:pPr>
    </w:lvl>
    <w:lvl w:ilvl="8" w:tplc="0416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6" w15:restartNumberingAfterBreak="0">
    <w:nsid w:val="32DE1BAE"/>
    <w:multiLevelType w:val="multilevel"/>
    <w:tmpl w:val="1756AAAC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7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8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9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0" w15:restartNumberingAfterBreak="0">
    <w:nsid w:val="52F303AF"/>
    <w:multiLevelType w:val="multilevel"/>
    <w:tmpl w:val="958CB9E0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 w:hint="default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741" w:hanging="360"/>
      </w:pPr>
      <w:rPr>
        <w:rFonts w:hint="default"/>
        <w:b/>
        <w:bCs/>
      </w:rPr>
    </w:lvl>
    <w:lvl w:ilvl="3">
      <w:numFmt w:val="bullet"/>
      <w:lvlText w:val="•"/>
      <w:lvlJc w:val="left"/>
      <w:pPr>
        <w:ind w:left="882" w:hanging="240"/>
      </w:pPr>
      <w:rPr>
        <w:rFonts w:hint="default"/>
      </w:rPr>
    </w:lvl>
    <w:lvl w:ilvl="4">
      <w:numFmt w:val="bullet"/>
      <w:lvlText w:val="•"/>
      <w:lvlJc w:val="left"/>
      <w:pPr>
        <w:ind w:left="1143" w:hanging="240"/>
      </w:pPr>
      <w:rPr>
        <w:rFonts w:hint="default"/>
      </w:rPr>
    </w:lvl>
    <w:lvl w:ilvl="5">
      <w:numFmt w:val="bullet"/>
      <w:lvlText w:val="•"/>
      <w:lvlJc w:val="left"/>
      <w:pPr>
        <w:ind w:left="1404" w:hanging="240"/>
      </w:pPr>
      <w:rPr>
        <w:rFonts w:hint="default"/>
      </w:rPr>
    </w:lvl>
    <w:lvl w:ilvl="6">
      <w:numFmt w:val="bullet"/>
      <w:lvlText w:val="•"/>
      <w:lvlJc w:val="left"/>
      <w:pPr>
        <w:ind w:left="1664" w:hanging="240"/>
      </w:pPr>
      <w:rPr>
        <w:rFonts w:hint="default"/>
      </w:rPr>
    </w:lvl>
    <w:lvl w:ilvl="7">
      <w:numFmt w:val="bullet"/>
      <w:lvlText w:val="•"/>
      <w:lvlJc w:val="left"/>
      <w:pPr>
        <w:ind w:left="1925" w:hanging="240"/>
      </w:pPr>
      <w:rPr>
        <w:rFonts w:hint="default"/>
      </w:rPr>
    </w:lvl>
    <w:lvl w:ilvl="8">
      <w:numFmt w:val="bullet"/>
      <w:lvlText w:val="•"/>
      <w:lvlJc w:val="left"/>
      <w:pPr>
        <w:ind w:left="2186" w:hanging="240"/>
      </w:pPr>
      <w:rPr>
        <w:rFonts w:hint="default"/>
      </w:rPr>
    </w:lvl>
  </w:abstractNum>
  <w:abstractNum w:abstractNumId="11" w15:restartNumberingAfterBreak="0">
    <w:nsid w:val="695A7AAF"/>
    <w:multiLevelType w:val="multilevel"/>
    <w:tmpl w:val="958CB9E0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 w:hint="default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741" w:hanging="360"/>
      </w:pPr>
      <w:rPr>
        <w:rFonts w:hint="default"/>
        <w:b/>
        <w:bCs/>
      </w:rPr>
    </w:lvl>
    <w:lvl w:ilvl="3">
      <w:numFmt w:val="bullet"/>
      <w:lvlText w:val="•"/>
      <w:lvlJc w:val="left"/>
      <w:pPr>
        <w:ind w:left="882" w:hanging="240"/>
      </w:pPr>
      <w:rPr>
        <w:rFonts w:hint="default"/>
      </w:rPr>
    </w:lvl>
    <w:lvl w:ilvl="4">
      <w:numFmt w:val="bullet"/>
      <w:lvlText w:val="•"/>
      <w:lvlJc w:val="left"/>
      <w:pPr>
        <w:ind w:left="1143" w:hanging="240"/>
      </w:pPr>
      <w:rPr>
        <w:rFonts w:hint="default"/>
      </w:rPr>
    </w:lvl>
    <w:lvl w:ilvl="5">
      <w:numFmt w:val="bullet"/>
      <w:lvlText w:val="•"/>
      <w:lvlJc w:val="left"/>
      <w:pPr>
        <w:ind w:left="1404" w:hanging="240"/>
      </w:pPr>
      <w:rPr>
        <w:rFonts w:hint="default"/>
      </w:rPr>
    </w:lvl>
    <w:lvl w:ilvl="6">
      <w:numFmt w:val="bullet"/>
      <w:lvlText w:val="•"/>
      <w:lvlJc w:val="left"/>
      <w:pPr>
        <w:ind w:left="1664" w:hanging="240"/>
      </w:pPr>
      <w:rPr>
        <w:rFonts w:hint="default"/>
      </w:rPr>
    </w:lvl>
    <w:lvl w:ilvl="7">
      <w:numFmt w:val="bullet"/>
      <w:lvlText w:val="•"/>
      <w:lvlJc w:val="left"/>
      <w:pPr>
        <w:ind w:left="1925" w:hanging="240"/>
      </w:pPr>
      <w:rPr>
        <w:rFonts w:hint="default"/>
      </w:rPr>
    </w:lvl>
    <w:lvl w:ilvl="8">
      <w:numFmt w:val="bullet"/>
      <w:lvlText w:val="•"/>
      <w:lvlJc w:val="left"/>
      <w:pPr>
        <w:ind w:left="2186" w:hanging="240"/>
      </w:pPr>
      <w:rPr>
        <w:rFonts w:hint="default"/>
      </w:rPr>
    </w:lvl>
  </w:abstractNum>
  <w:abstractNum w:abstractNumId="12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684135055">
    <w:abstractNumId w:val="8"/>
  </w:num>
  <w:num w:numId="2" w16cid:durableId="10108815">
    <w:abstractNumId w:val="9"/>
  </w:num>
  <w:num w:numId="3" w16cid:durableId="273025630">
    <w:abstractNumId w:val="7"/>
  </w:num>
  <w:num w:numId="4" w16cid:durableId="417361148">
    <w:abstractNumId w:val="2"/>
  </w:num>
  <w:num w:numId="5" w16cid:durableId="958610643">
    <w:abstractNumId w:val="3"/>
  </w:num>
  <w:num w:numId="6" w16cid:durableId="833960802">
    <w:abstractNumId w:val="12"/>
  </w:num>
  <w:num w:numId="7" w16cid:durableId="2130006205">
    <w:abstractNumId w:val="5"/>
  </w:num>
  <w:num w:numId="8" w16cid:durableId="1078091526">
    <w:abstractNumId w:val="6"/>
  </w:num>
  <w:num w:numId="9" w16cid:durableId="631718688">
    <w:abstractNumId w:val="0"/>
  </w:num>
  <w:num w:numId="10" w16cid:durableId="778375235">
    <w:abstractNumId w:val="4"/>
  </w:num>
  <w:num w:numId="11" w16cid:durableId="1996103696">
    <w:abstractNumId w:val="1"/>
  </w:num>
  <w:num w:numId="12" w16cid:durableId="1737505129">
    <w:abstractNumId w:val="11"/>
  </w:num>
  <w:num w:numId="13" w16cid:durableId="1982690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01BB"/>
    <w:rsid w:val="00000AD1"/>
    <w:rsid w:val="00004383"/>
    <w:rsid w:val="00011656"/>
    <w:rsid w:val="00031C8A"/>
    <w:rsid w:val="00041BC4"/>
    <w:rsid w:val="0004379C"/>
    <w:rsid w:val="00052F38"/>
    <w:rsid w:val="000568D4"/>
    <w:rsid w:val="000578A7"/>
    <w:rsid w:val="000713C1"/>
    <w:rsid w:val="00085D1C"/>
    <w:rsid w:val="000925FA"/>
    <w:rsid w:val="000943F7"/>
    <w:rsid w:val="000A2A0B"/>
    <w:rsid w:val="000B0978"/>
    <w:rsid w:val="000B56F8"/>
    <w:rsid w:val="000C56AC"/>
    <w:rsid w:val="000C695F"/>
    <w:rsid w:val="000C6C0B"/>
    <w:rsid w:val="000C7303"/>
    <w:rsid w:val="000C7523"/>
    <w:rsid w:val="000D4EA5"/>
    <w:rsid w:val="000D5481"/>
    <w:rsid w:val="000D574C"/>
    <w:rsid w:val="000D64EA"/>
    <w:rsid w:val="000F1BA7"/>
    <w:rsid w:val="000F1CBD"/>
    <w:rsid w:val="00100847"/>
    <w:rsid w:val="00102198"/>
    <w:rsid w:val="0010635B"/>
    <w:rsid w:val="00107461"/>
    <w:rsid w:val="00107845"/>
    <w:rsid w:val="00117C80"/>
    <w:rsid w:val="00126A23"/>
    <w:rsid w:val="0012765F"/>
    <w:rsid w:val="00127BE2"/>
    <w:rsid w:val="00135BC2"/>
    <w:rsid w:val="001406F4"/>
    <w:rsid w:val="00143B8F"/>
    <w:rsid w:val="00154E63"/>
    <w:rsid w:val="00155B6B"/>
    <w:rsid w:val="001571F1"/>
    <w:rsid w:val="00157265"/>
    <w:rsid w:val="0017423D"/>
    <w:rsid w:val="00177FE1"/>
    <w:rsid w:val="00182649"/>
    <w:rsid w:val="001829FE"/>
    <w:rsid w:val="00182D17"/>
    <w:rsid w:val="00190C29"/>
    <w:rsid w:val="001918B0"/>
    <w:rsid w:val="001A2442"/>
    <w:rsid w:val="001A40EB"/>
    <w:rsid w:val="001B1053"/>
    <w:rsid w:val="001B3ACA"/>
    <w:rsid w:val="001C00EE"/>
    <w:rsid w:val="001C4196"/>
    <w:rsid w:val="001C5AC6"/>
    <w:rsid w:val="001E1005"/>
    <w:rsid w:val="001F2385"/>
    <w:rsid w:val="001F4327"/>
    <w:rsid w:val="001F6F68"/>
    <w:rsid w:val="001F7DBD"/>
    <w:rsid w:val="00212724"/>
    <w:rsid w:val="0022648E"/>
    <w:rsid w:val="00227ECF"/>
    <w:rsid w:val="002300C1"/>
    <w:rsid w:val="00240FC7"/>
    <w:rsid w:val="0025056D"/>
    <w:rsid w:val="00254A58"/>
    <w:rsid w:val="002557A4"/>
    <w:rsid w:val="00256524"/>
    <w:rsid w:val="00257710"/>
    <w:rsid w:val="002713F7"/>
    <w:rsid w:val="002762C8"/>
    <w:rsid w:val="0028622C"/>
    <w:rsid w:val="00292AAF"/>
    <w:rsid w:val="00295BF1"/>
    <w:rsid w:val="00296036"/>
    <w:rsid w:val="0029778E"/>
    <w:rsid w:val="002B0E71"/>
    <w:rsid w:val="002B3AFC"/>
    <w:rsid w:val="002C53EF"/>
    <w:rsid w:val="002C5AE1"/>
    <w:rsid w:val="002C7AD3"/>
    <w:rsid w:val="002C7BF0"/>
    <w:rsid w:val="002E0A3B"/>
    <w:rsid w:val="002E6065"/>
    <w:rsid w:val="00301265"/>
    <w:rsid w:val="00304CB1"/>
    <w:rsid w:val="00310DE2"/>
    <w:rsid w:val="0032025F"/>
    <w:rsid w:val="0032061F"/>
    <w:rsid w:val="00341B2E"/>
    <w:rsid w:val="00342FF8"/>
    <w:rsid w:val="0034548D"/>
    <w:rsid w:val="00345E42"/>
    <w:rsid w:val="00356FD1"/>
    <w:rsid w:val="00361249"/>
    <w:rsid w:val="0036690C"/>
    <w:rsid w:val="00371DBF"/>
    <w:rsid w:val="003760DF"/>
    <w:rsid w:val="0038632B"/>
    <w:rsid w:val="0039156F"/>
    <w:rsid w:val="0039442D"/>
    <w:rsid w:val="00395D0A"/>
    <w:rsid w:val="003A3CA7"/>
    <w:rsid w:val="003B16A5"/>
    <w:rsid w:val="003B71BD"/>
    <w:rsid w:val="003D4279"/>
    <w:rsid w:val="003D59B7"/>
    <w:rsid w:val="003E250F"/>
    <w:rsid w:val="003E3ED5"/>
    <w:rsid w:val="003F3578"/>
    <w:rsid w:val="003F3C75"/>
    <w:rsid w:val="003F4F89"/>
    <w:rsid w:val="003F5480"/>
    <w:rsid w:val="0040155D"/>
    <w:rsid w:val="00402030"/>
    <w:rsid w:val="00405E2F"/>
    <w:rsid w:val="00417B3F"/>
    <w:rsid w:val="00436459"/>
    <w:rsid w:val="00450197"/>
    <w:rsid w:val="004524C5"/>
    <w:rsid w:val="00454E26"/>
    <w:rsid w:val="0046596F"/>
    <w:rsid w:val="0046756B"/>
    <w:rsid w:val="00471F8B"/>
    <w:rsid w:val="00474511"/>
    <w:rsid w:val="00482019"/>
    <w:rsid w:val="00492BC8"/>
    <w:rsid w:val="004943D2"/>
    <w:rsid w:val="004948DA"/>
    <w:rsid w:val="00494A0F"/>
    <w:rsid w:val="004A1DDD"/>
    <w:rsid w:val="004A35E8"/>
    <w:rsid w:val="004B2246"/>
    <w:rsid w:val="004C11FA"/>
    <w:rsid w:val="004C3919"/>
    <w:rsid w:val="004C4341"/>
    <w:rsid w:val="004C4CAB"/>
    <w:rsid w:val="004C7FE5"/>
    <w:rsid w:val="004E76F9"/>
    <w:rsid w:val="004F7F7E"/>
    <w:rsid w:val="00500AEB"/>
    <w:rsid w:val="005011E6"/>
    <w:rsid w:val="0050244E"/>
    <w:rsid w:val="00507660"/>
    <w:rsid w:val="005151CA"/>
    <w:rsid w:val="00517998"/>
    <w:rsid w:val="00520B9A"/>
    <w:rsid w:val="00523D88"/>
    <w:rsid w:val="00541890"/>
    <w:rsid w:val="00553BDE"/>
    <w:rsid w:val="005663F6"/>
    <w:rsid w:val="00581FDD"/>
    <w:rsid w:val="00586B05"/>
    <w:rsid w:val="00594127"/>
    <w:rsid w:val="005A4A9A"/>
    <w:rsid w:val="005C004C"/>
    <w:rsid w:val="005C0EDE"/>
    <w:rsid w:val="005D17A8"/>
    <w:rsid w:val="005D3DFB"/>
    <w:rsid w:val="005D459F"/>
    <w:rsid w:val="005E07C9"/>
    <w:rsid w:val="005E3805"/>
    <w:rsid w:val="005E5D31"/>
    <w:rsid w:val="006061CE"/>
    <w:rsid w:val="00621903"/>
    <w:rsid w:val="00622D85"/>
    <w:rsid w:val="00632883"/>
    <w:rsid w:val="0063358F"/>
    <w:rsid w:val="00633CD2"/>
    <w:rsid w:val="00641801"/>
    <w:rsid w:val="00644FEF"/>
    <w:rsid w:val="006505CA"/>
    <w:rsid w:val="00661B40"/>
    <w:rsid w:val="0066735C"/>
    <w:rsid w:val="0067076F"/>
    <w:rsid w:val="00673264"/>
    <w:rsid w:val="00673E1B"/>
    <w:rsid w:val="00676F4F"/>
    <w:rsid w:val="00682006"/>
    <w:rsid w:val="00697BD9"/>
    <w:rsid w:val="006A073F"/>
    <w:rsid w:val="006C39C7"/>
    <w:rsid w:val="006C7234"/>
    <w:rsid w:val="006E0676"/>
    <w:rsid w:val="006E4274"/>
    <w:rsid w:val="006E6C47"/>
    <w:rsid w:val="006F3BB0"/>
    <w:rsid w:val="006F6077"/>
    <w:rsid w:val="00703121"/>
    <w:rsid w:val="00703E2B"/>
    <w:rsid w:val="0071107D"/>
    <w:rsid w:val="00723584"/>
    <w:rsid w:val="007236A5"/>
    <w:rsid w:val="007333F0"/>
    <w:rsid w:val="00735574"/>
    <w:rsid w:val="007362EB"/>
    <w:rsid w:val="00740187"/>
    <w:rsid w:val="0074434D"/>
    <w:rsid w:val="007468CB"/>
    <w:rsid w:val="00746EA4"/>
    <w:rsid w:val="00747DF6"/>
    <w:rsid w:val="00750189"/>
    <w:rsid w:val="00753081"/>
    <w:rsid w:val="007544D9"/>
    <w:rsid w:val="00754576"/>
    <w:rsid w:val="00762932"/>
    <w:rsid w:val="00762B9D"/>
    <w:rsid w:val="0077264C"/>
    <w:rsid w:val="007776E1"/>
    <w:rsid w:val="007845AD"/>
    <w:rsid w:val="007960FE"/>
    <w:rsid w:val="007B285C"/>
    <w:rsid w:val="007B5FA8"/>
    <w:rsid w:val="007B7B4F"/>
    <w:rsid w:val="007C24B1"/>
    <w:rsid w:val="007D1C3D"/>
    <w:rsid w:val="007D2CF1"/>
    <w:rsid w:val="007D3356"/>
    <w:rsid w:val="007D59AC"/>
    <w:rsid w:val="007D6BD5"/>
    <w:rsid w:val="007E15C6"/>
    <w:rsid w:val="007F2377"/>
    <w:rsid w:val="007F7118"/>
    <w:rsid w:val="007F7496"/>
    <w:rsid w:val="00800C65"/>
    <w:rsid w:val="00801905"/>
    <w:rsid w:val="00805AB9"/>
    <w:rsid w:val="00807B1E"/>
    <w:rsid w:val="0081013F"/>
    <w:rsid w:val="00811175"/>
    <w:rsid w:val="00811F78"/>
    <w:rsid w:val="00812201"/>
    <w:rsid w:val="00815707"/>
    <w:rsid w:val="00834D89"/>
    <w:rsid w:val="0083605E"/>
    <w:rsid w:val="0084466C"/>
    <w:rsid w:val="00851646"/>
    <w:rsid w:val="008532B6"/>
    <w:rsid w:val="00857858"/>
    <w:rsid w:val="008624B2"/>
    <w:rsid w:val="00870534"/>
    <w:rsid w:val="008852F5"/>
    <w:rsid w:val="00885E06"/>
    <w:rsid w:val="0088716A"/>
    <w:rsid w:val="008957BF"/>
    <w:rsid w:val="00895BBF"/>
    <w:rsid w:val="008A4ECB"/>
    <w:rsid w:val="008B1E22"/>
    <w:rsid w:val="008C2198"/>
    <w:rsid w:val="008C79B0"/>
    <w:rsid w:val="008E0F52"/>
    <w:rsid w:val="008E7053"/>
    <w:rsid w:val="008E711D"/>
    <w:rsid w:val="008F0EEE"/>
    <w:rsid w:val="008F280C"/>
    <w:rsid w:val="008F35C9"/>
    <w:rsid w:val="008F5047"/>
    <w:rsid w:val="00906A82"/>
    <w:rsid w:val="00921904"/>
    <w:rsid w:val="009334C0"/>
    <w:rsid w:val="00943A0F"/>
    <w:rsid w:val="00947BF1"/>
    <w:rsid w:val="00947F8C"/>
    <w:rsid w:val="009501A8"/>
    <w:rsid w:val="00953743"/>
    <w:rsid w:val="0095784A"/>
    <w:rsid w:val="0097647E"/>
    <w:rsid w:val="00977B50"/>
    <w:rsid w:val="009933C2"/>
    <w:rsid w:val="00993C62"/>
    <w:rsid w:val="0099530C"/>
    <w:rsid w:val="009A0FE8"/>
    <w:rsid w:val="009A4634"/>
    <w:rsid w:val="009B00C9"/>
    <w:rsid w:val="009B0A54"/>
    <w:rsid w:val="009B0E0A"/>
    <w:rsid w:val="009B5358"/>
    <w:rsid w:val="009C1A61"/>
    <w:rsid w:val="009C7A5D"/>
    <w:rsid w:val="009D10F3"/>
    <w:rsid w:val="009D40D1"/>
    <w:rsid w:val="009D608C"/>
    <w:rsid w:val="009E1BE5"/>
    <w:rsid w:val="009E6626"/>
    <w:rsid w:val="009F0598"/>
    <w:rsid w:val="009F6C80"/>
    <w:rsid w:val="009F7971"/>
    <w:rsid w:val="00A015C4"/>
    <w:rsid w:val="00A13F63"/>
    <w:rsid w:val="00A151C1"/>
    <w:rsid w:val="00A238AE"/>
    <w:rsid w:val="00A35503"/>
    <w:rsid w:val="00A523CF"/>
    <w:rsid w:val="00A52518"/>
    <w:rsid w:val="00A61851"/>
    <w:rsid w:val="00A63DA2"/>
    <w:rsid w:val="00A64FB5"/>
    <w:rsid w:val="00A72DAA"/>
    <w:rsid w:val="00A7688B"/>
    <w:rsid w:val="00A76925"/>
    <w:rsid w:val="00A83B92"/>
    <w:rsid w:val="00A85C61"/>
    <w:rsid w:val="00A87C91"/>
    <w:rsid w:val="00A92BE8"/>
    <w:rsid w:val="00A96AE8"/>
    <w:rsid w:val="00AA07F8"/>
    <w:rsid w:val="00AA6E8A"/>
    <w:rsid w:val="00AB193B"/>
    <w:rsid w:val="00AB4EF6"/>
    <w:rsid w:val="00AC618A"/>
    <w:rsid w:val="00AD2109"/>
    <w:rsid w:val="00AD44C7"/>
    <w:rsid w:val="00AD6B82"/>
    <w:rsid w:val="00AE619D"/>
    <w:rsid w:val="00AF4998"/>
    <w:rsid w:val="00AF72E1"/>
    <w:rsid w:val="00B0086B"/>
    <w:rsid w:val="00B02A67"/>
    <w:rsid w:val="00B04A4B"/>
    <w:rsid w:val="00B109C7"/>
    <w:rsid w:val="00B32709"/>
    <w:rsid w:val="00B46A80"/>
    <w:rsid w:val="00B47BD8"/>
    <w:rsid w:val="00B52DEF"/>
    <w:rsid w:val="00B654F8"/>
    <w:rsid w:val="00B657F7"/>
    <w:rsid w:val="00B67960"/>
    <w:rsid w:val="00B70377"/>
    <w:rsid w:val="00B7713B"/>
    <w:rsid w:val="00BA0ED8"/>
    <w:rsid w:val="00BB49E5"/>
    <w:rsid w:val="00BB750E"/>
    <w:rsid w:val="00BC298F"/>
    <w:rsid w:val="00BD2B00"/>
    <w:rsid w:val="00BD3F48"/>
    <w:rsid w:val="00BD51CB"/>
    <w:rsid w:val="00BE289A"/>
    <w:rsid w:val="00BF0311"/>
    <w:rsid w:val="00BF2E4A"/>
    <w:rsid w:val="00BF4B70"/>
    <w:rsid w:val="00C006E9"/>
    <w:rsid w:val="00C07045"/>
    <w:rsid w:val="00C077B4"/>
    <w:rsid w:val="00C10DA7"/>
    <w:rsid w:val="00C20487"/>
    <w:rsid w:val="00C316F3"/>
    <w:rsid w:val="00C533DC"/>
    <w:rsid w:val="00C56F43"/>
    <w:rsid w:val="00C57767"/>
    <w:rsid w:val="00C62735"/>
    <w:rsid w:val="00C70DB6"/>
    <w:rsid w:val="00C81FD1"/>
    <w:rsid w:val="00C874D0"/>
    <w:rsid w:val="00C93650"/>
    <w:rsid w:val="00C9580B"/>
    <w:rsid w:val="00CA4AE8"/>
    <w:rsid w:val="00CB4749"/>
    <w:rsid w:val="00CB4CE0"/>
    <w:rsid w:val="00CC553E"/>
    <w:rsid w:val="00CC73FC"/>
    <w:rsid w:val="00CD6231"/>
    <w:rsid w:val="00CE1C93"/>
    <w:rsid w:val="00CE78E2"/>
    <w:rsid w:val="00CF3A27"/>
    <w:rsid w:val="00CF6B0B"/>
    <w:rsid w:val="00D013E1"/>
    <w:rsid w:val="00D221B1"/>
    <w:rsid w:val="00D2290A"/>
    <w:rsid w:val="00D24AEF"/>
    <w:rsid w:val="00D2656D"/>
    <w:rsid w:val="00D32D3B"/>
    <w:rsid w:val="00D374CE"/>
    <w:rsid w:val="00D4508F"/>
    <w:rsid w:val="00D45BA3"/>
    <w:rsid w:val="00D47305"/>
    <w:rsid w:val="00D55238"/>
    <w:rsid w:val="00D63A3D"/>
    <w:rsid w:val="00D63DD4"/>
    <w:rsid w:val="00D75441"/>
    <w:rsid w:val="00D77E98"/>
    <w:rsid w:val="00D80E92"/>
    <w:rsid w:val="00D81CCA"/>
    <w:rsid w:val="00D91131"/>
    <w:rsid w:val="00DA21CB"/>
    <w:rsid w:val="00DA6186"/>
    <w:rsid w:val="00DA6897"/>
    <w:rsid w:val="00DB6838"/>
    <w:rsid w:val="00DC1BFD"/>
    <w:rsid w:val="00DC3275"/>
    <w:rsid w:val="00DE3F1E"/>
    <w:rsid w:val="00DF7397"/>
    <w:rsid w:val="00E02DB8"/>
    <w:rsid w:val="00E02E04"/>
    <w:rsid w:val="00E040C7"/>
    <w:rsid w:val="00E05BC3"/>
    <w:rsid w:val="00E05D2A"/>
    <w:rsid w:val="00E06672"/>
    <w:rsid w:val="00E07A53"/>
    <w:rsid w:val="00E10A29"/>
    <w:rsid w:val="00E10EF3"/>
    <w:rsid w:val="00E11741"/>
    <w:rsid w:val="00E1462B"/>
    <w:rsid w:val="00E217D2"/>
    <w:rsid w:val="00E224EC"/>
    <w:rsid w:val="00E27508"/>
    <w:rsid w:val="00E60136"/>
    <w:rsid w:val="00E61C28"/>
    <w:rsid w:val="00E716F1"/>
    <w:rsid w:val="00E72286"/>
    <w:rsid w:val="00E7785F"/>
    <w:rsid w:val="00E826C1"/>
    <w:rsid w:val="00E913C6"/>
    <w:rsid w:val="00E95015"/>
    <w:rsid w:val="00EB34C5"/>
    <w:rsid w:val="00EB4A26"/>
    <w:rsid w:val="00ED1650"/>
    <w:rsid w:val="00ED63F9"/>
    <w:rsid w:val="00ED7D04"/>
    <w:rsid w:val="00EE5368"/>
    <w:rsid w:val="00F0242A"/>
    <w:rsid w:val="00F108C0"/>
    <w:rsid w:val="00F2000A"/>
    <w:rsid w:val="00F2595A"/>
    <w:rsid w:val="00F30B2B"/>
    <w:rsid w:val="00F35199"/>
    <w:rsid w:val="00F353A5"/>
    <w:rsid w:val="00F4133A"/>
    <w:rsid w:val="00F46353"/>
    <w:rsid w:val="00F603CF"/>
    <w:rsid w:val="00F60F26"/>
    <w:rsid w:val="00F6648D"/>
    <w:rsid w:val="00F670F7"/>
    <w:rsid w:val="00F764E3"/>
    <w:rsid w:val="00F767E3"/>
    <w:rsid w:val="00F96E85"/>
    <w:rsid w:val="00F97C25"/>
    <w:rsid w:val="00FA277D"/>
    <w:rsid w:val="00FA34E3"/>
    <w:rsid w:val="00FA7C54"/>
    <w:rsid w:val="00FB1CC2"/>
    <w:rsid w:val="00FB4CC8"/>
    <w:rsid w:val="00FC0BA5"/>
    <w:rsid w:val="00FC3DF9"/>
    <w:rsid w:val="00FE3CC2"/>
    <w:rsid w:val="00FE4DDD"/>
    <w:rsid w:val="00FE57A8"/>
    <w:rsid w:val="00FE7BAD"/>
    <w:rsid w:val="00FF36D6"/>
    <w:rsid w:val="03B6555E"/>
    <w:rsid w:val="0A63E2BD"/>
    <w:rsid w:val="0EB35A85"/>
    <w:rsid w:val="16075145"/>
    <w:rsid w:val="1D3C224C"/>
    <w:rsid w:val="2007FDE0"/>
    <w:rsid w:val="412C7A91"/>
    <w:rsid w:val="56670694"/>
    <w:rsid w:val="78C77F3D"/>
    <w:rsid w:val="7CA0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B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TableNormal1">
    <w:name w:val="Table Normal1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523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212724"/>
    <w:rPr>
      <w:color w:val="800080" w:themeColor="followedHyperlink"/>
      <w:u w:val="single"/>
    </w:rPr>
  </w:style>
  <w:style w:type="paragraph" w:styleId="Commarcadores">
    <w:name w:val="List Bullet"/>
    <w:basedOn w:val="Normal"/>
    <w:uiPriority w:val="99"/>
    <w:unhideWhenUsed/>
    <w:rsid w:val="008E711D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postosdefronteir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GMC342019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resolucaoANTT603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tinyurl.com/Decreto-5462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732CC6E-AAE6-4367-A0D2-CBB9699E6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05AC0-DCDA-4E0D-B915-53603E4D98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F86A12-2130-4A81-A3DC-FC6646593007}">
  <ds:schemaRefs>
    <ds:schemaRef ds:uri="http://schemas.microsoft.com/office/2006/metadata/properties"/>
    <ds:schemaRef ds:uri="http://schemas.microsoft.com/office/infopath/2007/PartnerControls"/>
    <ds:schemaRef ds:uri="8c050b36-cb9e-4ef7-97cb-c36ac349bb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538</Words>
  <Characters>3439</Characters>
  <Application>Microsoft Office Word</Application>
  <DocSecurity>0</DocSecurity>
  <Lines>171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37</cp:revision>
  <dcterms:created xsi:type="dcterms:W3CDTF">2025-10-12T21:44:00Z</dcterms:created>
  <dcterms:modified xsi:type="dcterms:W3CDTF">2026-03-24T13:03:00Z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